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850"/>
        <w:gridCol w:w="2019"/>
        <w:gridCol w:w="408"/>
        <w:gridCol w:w="46"/>
        <w:gridCol w:w="173"/>
        <w:gridCol w:w="206"/>
        <w:gridCol w:w="75"/>
        <w:gridCol w:w="454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87DEF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87DEF" w:rsidRPr="00F43DA6" w:rsidRDefault="00587DEF" w:rsidP="00587DEF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0B3944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0B3944" w:rsidRPr="009E610A" w:rsidRDefault="000B3944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0B3944" w:rsidRPr="0091091B" w:rsidRDefault="000B3944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الطبيعة في بلادي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0B3944" w:rsidRPr="00F048F3" w:rsidRDefault="000B3944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0B3944" w:rsidRPr="00031CFF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0B3944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B3944" w:rsidRPr="009E610A" w:rsidRDefault="000B3944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B3944" w:rsidRPr="009E610A" w:rsidRDefault="000B3944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B3944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0B3944" w:rsidRPr="009E610A" w:rsidRDefault="000B3944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0B3944" w:rsidRPr="009E610A" w:rsidTr="000B394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0B3944" w:rsidRPr="000B3944" w:rsidRDefault="000B3944" w:rsidP="000B394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العناصر الشكلية في المناظر الطبيعية 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0B3944" w:rsidRPr="000B3944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0B3944" w:rsidRPr="000B3944" w:rsidRDefault="000B3944" w:rsidP="000B394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القيم الفنية والجمالية في ألوحات الفنانين</w:t>
            </w:r>
          </w:p>
        </w:tc>
      </w:tr>
      <w:tr w:rsidR="000B3944" w:rsidRPr="009E610A" w:rsidTr="000B394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0B3944" w:rsidRPr="000B3944" w:rsidRDefault="000B3944" w:rsidP="000B394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مميزات أقلام الباستيل الخشبية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0B3944" w:rsidRPr="000B3944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0B3944" w:rsidRPr="000B3944" w:rsidRDefault="000B3944" w:rsidP="000B394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رسم منظر طبيعي من بلادي باستخدام بعض العناصر الشكلية من الخط اللون الملمس</w:t>
            </w:r>
          </w:p>
        </w:tc>
      </w:tr>
      <w:tr w:rsidR="000B3944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0B3944" w:rsidRPr="00F915F8" w:rsidRDefault="000B3944" w:rsidP="0023254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0B3944" w:rsidRPr="00E47579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0B3944" w:rsidRPr="00E47579" w:rsidRDefault="000B3944" w:rsidP="000B394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0B3944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0B3944" w:rsidRPr="00F915F8" w:rsidRDefault="000B3944" w:rsidP="0023254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0B3944" w:rsidRPr="00D7332A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0B3944" w:rsidRPr="004A1E8F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B3944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B3944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0B3944" w:rsidRPr="004A1E8F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0B3944" w:rsidRDefault="000B3944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0B3944" w:rsidRPr="009E610A" w:rsidRDefault="000B3944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B3944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0B3944" w:rsidRPr="009E610A" w:rsidRDefault="000B3944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0B3944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0B3944" w:rsidRPr="00BD7A61" w:rsidRDefault="000B3944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0B3944" w:rsidRPr="00BD7A61" w:rsidRDefault="000B3944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0B3944" w:rsidRPr="00BD7A61" w:rsidRDefault="000B3944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EB204B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F43DA6" w:rsidRPr="00EB204B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EB204B" w:rsidRDefault="00F43DA6" w:rsidP="00F43DA6">
            <w:pPr>
              <w:spacing w:after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الفن والطبيعة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303813" w:rsidRDefault="00F43DA6" w:rsidP="00AE451D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>الخطوط والألوان والملامس الموجودة في العناصر الطبيعية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303813" w:rsidRDefault="00F43DA6" w:rsidP="00AE451D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>مميزات ألوان الباستيل الشمعية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303813" w:rsidRDefault="00F43DA6" w:rsidP="00AE451D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 xml:space="preserve">القيم الفنية والجمالية في لوحات الفنانين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AE45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>الاستفادة من الرسم نفعيا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vMerge w:val="restart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Merge w:val="restart"/>
            <w:vAlign w:val="center"/>
          </w:tcPr>
          <w:p w:rsidR="00F43DA6" w:rsidRPr="00A51E85" w:rsidRDefault="00F43DA6" w:rsidP="00AE451D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>رسم عنصر طبيعي مثل (الفراشة ,الزهرة,الثمرة ,وعيرها</w:t>
            </w:r>
            <w:proofErr w:type="spellStart"/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ascii="Estrangelo Edessa" w:hAnsi="Estrangelo Edessa" w:cs="Times New Roman" w:hint="cs"/>
                <w:b/>
                <w:bCs/>
                <w:sz w:val="24"/>
                <w:szCs w:val="24"/>
                <w:rtl/>
              </w:rPr>
              <w:t xml:space="preserve"> باستخدام الخط و الألوان وإظهار الملمس والظل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</w:tcPr>
          <w:p w:rsidR="00F43DA6" w:rsidRPr="00A51E85" w:rsidRDefault="00F43DA6" w:rsidP="00232543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23254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vMerge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67" w:type="dxa"/>
            <w:gridSpan w:val="5"/>
            <w:vMerge/>
          </w:tcPr>
          <w:p w:rsidR="00F43DA6" w:rsidRPr="00A51E85" w:rsidRDefault="00F43DA6" w:rsidP="00232543">
            <w:pPr>
              <w:spacing w:after="0" w:line="240" w:lineRule="auto"/>
              <w:rPr>
                <w:rFonts w:ascii="Estrangelo Edessa" w:hAnsi="Estrangelo Edessa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أجدادنا وفن الرسم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وظائف الخط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أهمية الفن الشعبي في المجتمع </w:t>
            </w:r>
          </w:p>
        </w:tc>
      </w:tr>
      <w:tr w:rsidR="00F43DA6" w:rsidRPr="009E610A" w:rsidTr="00AE451D">
        <w:trPr>
          <w:gridAfter w:val="1"/>
          <w:wAfter w:w="39" w:type="dxa"/>
          <w:trHeight w:val="1065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وصف لوحات فنية لفنانين سعوديين من حيث</w:t>
            </w: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)</w:t>
            </w: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أنواع الخطوط , الألوان ,فكرة الموضوع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رسم لوحة فنية مستوحاة من الفن الشعبي باستخدام ألوان الباستيل الشمعية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عناصر الزخرفة الشعبية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0B3944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0B3944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نباتاتي الطبيعية زخارف جميلة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الثانية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أنواع الزخارف الإسلامية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استخدام ورق الشفاف لتكرار العنصر النباتي 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تصنيف الزخارف إلى طبيعية وصناعية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تلوين العنصر </w:t>
            </w:r>
            <w:proofErr w:type="spellStart"/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الزخرفي</w:t>
            </w:r>
            <w:proofErr w:type="spellEnd"/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بأقلام </w:t>
            </w:r>
            <w:proofErr w:type="spellStart"/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الفلوماستر</w:t>
            </w:r>
            <w:proofErr w:type="spellEnd"/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الملونة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مفهوم التكرار في الزخرفة الإسلامية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القيم الجمالية للتكرار في الزخرفة الإسلامية 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رسم عنصر نباتي زخرفي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إبداء ريه في رسومات الزملاء</w:t>
            </w: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أشكالي المنسوجة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الثالثة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مكونات النسيج الأساسية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تبديل مسار النسيج بين صف وأخر 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شروط الخامات الصالحة للنسيج 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الفرق بين النسيج المسطح والنسيج المجسم 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أهمية النظام والتتالي في النسيج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AE451D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توضيح إمكانيات توظيف النسيج</w:t>
            </w:r>
          </w:p>
        </w:tc>
      </w:tr>
      <w:tr w:rsidR="00F43DA6" w:rsidRPr="009E610A" w:rsidTr="00AE45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AE451D" w:rsidRDefault="00F43DA6" w:rsidP="00AE45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انسج بخامات متنوعة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الثالثة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الخامات النسجية المختلفة </w:t>
            </w:r>
            <w:proofErr w:type="spellStart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طبيعية وصناعية </w:t>
            </w:r>
            <w:proofErr w:type="spellStart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القطع النسيجية في إعمال نفعية </w:t>
            </w:r>
          </w:p>
        </w:tc>
      </w:tr>
      <w:tr w:rsidR="00F43DA6" w:rsidRPr="009E610A" w:rsidTr="00D0613C">
        <w:trPr>
          <w:gridAfter w:val="1"/>
          <w:wAfter w:w="39" w:type="dxa"/>
          <w:trHeight w:val="1065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الربط بين الحاضر والماضي في الاستفادة من الخامات المختلفة في عمل قطع من النسيج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إدراك الجمال والمنفعة في القطع اليدوية المنسوجة </w:t>
            </w: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الطباعة من الطبيعة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الطباعة 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الرابعة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نبذة مختصرة عن الطباعة بالقالب في مملكة </w:t>
            </w:r>
            <w:proofErr w:type="spellStart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أشانتي</w:t>
            </w:r>
            <w:proofErr w:type="spellEnd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البدائية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</w:t>
            </w: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عداد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القالب 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</w:t>
            </w: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لطباعي 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علاقة الطبيعة بالقوالب </w:t>
            </w:r>
            <w:proofErr w:type="spellStart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الطباعية</w:t>
            </w:r>
            <w:proofErr w:type="spellEnd"/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تنفيذ خطوات الطباعة بالقوالب </w:t>
            </w:r>
            <w:proofErr w:type="spellStart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الطباعية</w:t>
            </w:r>
            <w:proofErr w:type="spellEnd"/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الخامات والأدوات المطلوبة لطباعة القالب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الطباعة بتلقائية </w:t>
            </w: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F43DA6" w:rsidRDefault="00F43DA6" w:rsidP="00F43DA6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الثاني الابتدائي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 </w:t>
            </w:r>
            <w:proofErr w:type="spellStart"/>
            <w:r w:rsidRPr="00F43DA6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F43DA6" w:rsidRPr="009E610A" w:rsidTr="000B3944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646" w:type="dxa"/>
            <w:gridSpan w:val="4"/>
            <w:vAlign w:val="center"/>
          </w:tcPr>
          <w:p w:rsidR="00F43DA6" w:rsidRPr="0091091B" w:rsidRDefault="00F43DA6" w:rsidP="000B394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طباعة زخارف هندسية</w:t>
            </w:r>
          </w:p>
        </w:tc>
        <w:tc>
          <w:tcPr>
            <w:tcW w:w="2363" w:type="dxa"/>
            <w:gridSpan w:val="8"/>
            <w:shd w:val="clear" w:color="auto" w:fill="DDD9C3" w:themeFill="background2" w:themeFillShade="E6"/>
            <w:vAlign w:val="center"/>
          </w:tcPr>
          <w:p w:rsidR="00F43DA6" w:rsidRPr="00F048F3" w:rsidRDefault="00F43DA6" w:rsidP="000B394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43DA6" w:rsidRPr="00031CFF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الرابعة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زخارف المنازل في المناطق الجنوبية من المملكة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الطباعة بتلقائية 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إعداد قالب طباعي لوحدة زخرفيه هندسية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جوانب توظيف طباعة القالب </w:t>
            </w:r>
          </w:p>
        </w:tc>
      </w:tr>
      <w:tr w:rsidR="00F43DA6" w:rsidRPr="009E610A" w:rsidTr="00D0613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الطباعة بلون واحد 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E47579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E4757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D0613C" w:rsidRDefault="00F43DA6" w:rsidP="00D0613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0613C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وصف الإعمال المنجزة </w:t>
            </w: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Pr="00D7332A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43DA6" w:rsidRPr="004A1E8F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F43DA6" w:rsidRDefault="00F43DA6" w:rsidP="000B394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2"/>
            <w:vAlign w:val="center"/>
          </w:tcPr>
          <w:p w:rsidR="00F43DA6" w:rsidRPr="009E610A" w:rsidRDefault="00F43DA6" w:rsidP="000B394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43DA6" w:rsidRPr="009E610A" w:rsidRDefault="00F43DA6" w:rsidP="000B39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43DA6" w:rsidRPr="00BD7A61" w:rsidRDefault="00F43DA6" w:rsidP="000B394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BD7A61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587DEF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F43DA6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F43DA6" w:rsidRDefault="00F43DA6" w:rsidP="00F43DA6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43DA6" w:rsidRPr="009E610A" w:rsidTr="00F43DA6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A50412" w:rsidRDefault="00F43DA6" w:rsidP="00F43DA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F43DA6" w:rsidRPr="009E610A" w:rsidRDefault="00F43DA6" w:rsidP="00F43DA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4347" w:rsidRDefault="00594347" w:rsidP="00F43DA6">
      <w:pPr>
        <w:spacing w:after="0"/>
      </w:pPr>
    </w:p>
    <w:sectPr w:rsidR="00594347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/>
  <w:rsids>
    <w:rsidRoot w:val="00587DEF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3944"/>
    <w:rsid w:val="000B490A"/>
    <w:rsid w:val="000C0449"/>
    <w:rsid w:val="000C427C"/>
    <w:rsid w:val="000C7E68"/>
    <w:rsid w:val="000D0F44"/>
    <w:rsid w:val="000D29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2543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DEF"/>
    <w:rsid w:val="00587E54"/>
    <w:rsid w:val="005926D1"/>
    <w:rsid w:val="00594347"/>
    <w:rsid w:val="005A19B0"/>
    <w:rsid w:val="005C1813"/>
    <w:rsid w:val="005C7BAC"/>
    <w:rsid w:val="005C7F15"/>
    <w:rsid w:val="005D6936"/>
    <w:rsid w:val="005E1C19"/>
    <w:rsid w:val="005E1D58"/>
    <w:rsid w:val="005E463E"/>
    <w:rsid w:val="005F5128"/>
    <w:rsid w:val="00607061"/>
    <w:rsid w:val="00610D93"/>
    <w:rsid w:val="006113B6"/>
    <w:rsid w:val="006113CC"/>
    <w:rsid w:val="006160B9"/>
    <w:rsid w:val="006161C7"/>
    <w:rsid w:val="0062004B"/>
    <w:rsid w:val="006250FB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61E3B"/>
    <w:rsid w:val="00770340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17780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E70D6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9F6F1F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772A5"/>
    <w:rsid w:val="00A86174"/>
    <w:rsid w:val="00A913B2"/>
    <w:rsid w:val="00A97F52"/>
    <w:rsid w:val="00AA0017"/>
    <w:rsid w:val="00AA2E26"/>
    <w:rsid w:val="00AA39E8"/>
    <w:rsid w:val="00AB25A1"/>
    <w:rsid w:val="00AB4B03"/>
    <w:rsid w:val="00AB7A74"/>
    <w:rsid w:val="00AC2053"/>
    <w:rsid w:val="00AD4676"/>
    <w:rsid w:val="00AD4F72"/>
    <w:rsid w:val="00AE451D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75864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613C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B204B"/>
    <w:rsid w:val="00EB3668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3DA6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EF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5</cp:revision>
  <dcterms:created xsi:type="dcterms:W3CDTF">2014-10-27T07:23:00Z</dcterms:created>
  <dcterms:modified xsi:type="dcterms:W3CDTF">2015-09-06T06:56:00Z</dcterms:modified>
</cp:coreProperties>
</file>